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2CF7" w:rsidRPr="00051B10" w:rsidRDefault="00D3348E" w:rsidP="0078559D">
      <w:pPr>
        <w:shd w:val="clear" w:color="auto" w:fill="FFFFFF"/>
        <w:tabs>
          <w:tab w:val="left" w:pos="851"/>
          <w:tab w:val="left" w:pos="3420"/>
        </w:tabs>
        <w:spacing w:before="221"/>
        <w:jc w:val="center"/>
        <w:rPr>
          <w:bCs/>
          <w:color w:val="000000"/>
          <w:spacing w:val="4"/>
          <w:sz w:val="28"/>
          <w:szCs w:val="28"/>
        </w:rPr>
      </w:pPr>
      <w:r w:rsidRPr="00D3348E">
        <w:rPr>
          <w:noProof/>
        </w:rPr>
        <w:drawing>
          <wp:inline distT="0" distB="0" distL="0" distR="0">
            <wp:extent cx="727100" cy="790042"/>
            <wp:effectExtent l="19050" t="0" r="0" b="0"/>
            <wp:docPr id="2" name="Рисунок 1" descr="C:\Users\Пользователь\Desktop\abansky_rayon_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зователь\Desktop\abansky_rayon_gerb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6821" cy="8006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D3D3B" w:rsidRDefault="00C92CF7" w:rsidP="00C92CF7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051B10">
        <w:rPr>
          <w:rFonts w:ascii="Times New Roman" w:hAnsi="Times New Roman" w:cs="Times New Roman"/>
          <w:b w:val="0"/>
          <w:sz w:val="28"/>
          <w:szCs w:val="28"/>
        </w:rPr>
        <w:t>А</w:t>
      </w:r>
      <w:r w:rsidR="00BD3D3B">
        <w:rPr>
          <w:rFonts w:ascii="Times New Roman" w:hAnsi="Times New Roman" w:cs="Times New Roman"/>
          <w:b w:val="0"/>
          <w:sz w:val="28"/>
          <w:szCs w:val="28"/>
        </w:rPr>
        <w:t xml:space="preserve">ДМИНИСТРАЦИЯ </w:t>
      </w:r>
      <w:r w:rsidRPr="00051B10">
        <w:rPr>
          <w:rFonts w:ascii="Times New Roman" w:hAnsi="Times New Roman" w:cs="Times New Roman"/>
          <w:b w:val="0"/>
          <w:sz w:val="28"/>
          <w:szCs w:val="28"/>
        </w:rPr>
        <w:t>А</w:t>
      </w:r>
      <w:r w:rsidR="00BD3D3B">
        <w:rPr>
          <w:rFonts w:ascii="Times New Roman" w:hAnsi="Times New Roman" w:cs="Times New Roman"/>
          <w:b w:val="0"/>
          <w:sz w:val="28"/>
          <w:szCs w:val="28"/>
        </w:rPr>
        <w:t xml:space="preserve">БАНСКОГО РАЙОНА </w:t>
      </w:r>
    </w:p>
    <w:p w:rsidR="00C92CF7" w:rsidRPr="00051B10" w:rsidRDefault="00BD3D3B" w:rsidP="00C92CF7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КРАСНОЯРСКОГО КРАЯ</w:t>
      </w:r>
    </w:p>
    <w:p w:rsidR="00C92CF7" w:rsidRPr="00051B10" w:rsidRDefault="00C92CF7" w:rsidP="00C92CF7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C92CF7" w:rsidRPr="00051B10" w:rsidRDefault="00C92CF7" w:rsidP="00C92CF7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051B10">
        <w:rPr>
          <w:rFonts w:ascii="Times New Roman" w:hAnsi="Times New Roman" w:cs="Times New Roman"/>
          <w:b w:val="0"/>
          <w:sz w:val="28"/>
          <w:szCs w:val="28"/>
        </w:rPr>
        <w:t>ПОСТАНОВЛЕНИЕ</w:t>
      </w:r>
    </w:p>
    <w:p w:rsidR="00051B10" w:rsidRPr="00051B10" w:rsidRDefault="00051B10" w:rsidP="00051B10">
      <w:pPr>
        <w:pStyle w:val="ConsPlusTitle"/>
        <w:widowControl/>
        <w:ind w:firstLine="851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C92CF7" w:rsidRPr="004D7689" w:rsidRDefault="00115C0F" w:rsidP="00C92CF7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</w:t>
      </w:r>
    </w:p>
    <w:p w:rsidR="00C74ADF" w:rsidRPr="006F4C4F" w:rsidRDefault="00C74ADF" w:rsidP="00C74ADF">
      <w:pPr>
        <w:rPr>
          <w:sz w:val="28"/>
          <w:szCs w:val="28"/>
        </w:rPr>
      </w:pPr>
      <w:r w:rsidRPr="00374582">
        <w:rPr>
          <w:sz w:val="28"/>
          <w:szCs w:val="28"/>
        </w:rPr>
        <w:t>0</w:t>
      </w:r>
      <w:r>
        <w:rPr>
          <w:sz w:val="28"/>
          <w:szCs w:val="28"/>
        </w:rPr>
        <w:t>9</w:t>
      </w:r>
      <w:r w:rsidRPr="00374582">
        <w:rPr>
          <w:sz w:val="28"/>
          <w:szCs w:val="28"/>
        </w:rPr>
        <w:t>.</w:t>
      </w:r>
      <w:r>
        <w:rPr>
          <w:sz w:val="28"/>
          <w:szCs w:val="28"/>
        </w:rPr>
        <w:t>04</w:t>
      </w:r>
      <w:r w:rsidRPr="00374582">
        <w:rPr>
          <w:sz w:val="28"/>
          <w:szCs w:val="28"/>
        </w:rPr>
        <w:t>.202</w:t>
      </w:r>
      <w:r>
        <w:rPr>
          <w:sz w:val="28"/>
          <w:szCs w:val="28"/>
        </w:rPr>
        <w:t>6</w:t>
      </w:r>
      <w:r w:rsidRPr="00374582">
        <w:rPr>
          <w:sz w:val="28"/>
          <w:szCs w:val="28"/>
        </w:rPr>
        <w:tab/>
      </w:r>
      <w:r w:rsidR="00115C0F">
        <w:rPr>
          <w:sz w:val="28"/>
          <w:szCs w:val="28"/>
        </w:rPr>
        <w:t xml:space="preserve">                                   </w:t>
      </w:r>
      <w:r w:rsidRPr="00374582">
        <w:rPr>
          <w:sz w:val="28"/>
          <w:szCs w:val="28"/>
        </w:rPr>
        <w:t>п. Абан</w:t>
      </w:r>
      <w:r w:rsidRPr="00374582">
        <w:rPr>
          <w:sz w:val="28"/>
          <w:szCs w:val="28"/>
        </w:rPr>
        <w:tab/>
        <w:t xml:space="preserve">      </w:t>
      </w:r>
      <w:r w:rsidR="00115C0F">
        <w:rPr>
          <w:sz w:val="28"/>
          <w:szCs w:val="28"/>
        </w:rPr>
        <w:t xml:space="preserve">                                            </w:t>
      </w:r>
      <w:r w:rsidR="00115C0F" w:rsidRPr="00374582">
        <w:rPr>
          <w:sz w:val="28"/>
          <w:szCs w:val="28"/>
        </w:rPr>
        <w:t xml:space="preserve">№ </w:t>
      </w:r>
      <w:r w:rsidR="00115C0F">
        <w:rPr>
          <w:sz w:val="28"/>
          <w:szCs w:val="28"/>
        </w:rPr>
        <w:t>137</w:t>
      </w:r>
      <w:r w:rsidR="00115C0F" w:rsidRPr="00374582">
        <w:rPr>
          <w:sz w:val="28"/>
          <w:szCs w:val="28"/>
        </w:rPr>
        <w:t>-п</w:t>
      </w:r>
      <w:r w:rsidR="000E0789">
        <w:rPr>
          <w:sz w:val="28"/>
          <w:szCs w:val="28"/>
        </w:rPr>
        <w:t xml:space="preserve">                           </w:t>
      </w:r>
      <w:r w:rsidRPr="00374582">
        <w:rPr>
          <w:sz w:val="28"/>
          <w:szCs w:val="28"/>
        </w:rPr>
        <w:t xml:space="preserve">  </w:t>
      </w:r>
    </w:p>
    <w:p w:rsidR="00C92CF7" w:rsidRPr="004D7689" w:rsidRDefault="00C92CF7" w:rsidP="00C92CF7">
      <w:pPr>
        <w:pStyle w:val="ConsPlusTitle"/>
        <w:widowControl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051B10" w:rsidRDefault="00051B10" w:rsidP="00C92CF7">
      <w:pPr>
        <w:pStyle w:val="ConsPlusTitle"/>
        <w:widowControl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C92CF7" w:rsidRDefault="00C92CF7" w:rsidP="0076550E">
      <w:pPr>
        <w:pStyle w:val="ConsPlusTitle"/>
        <w:widowControl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Об утверждении отчета об исполнении </w:t>
      </w:r>
    </w:p>
    <w:p w:rsidR="00C92CF7" w:rsidRPr="004D7689" w:rsidRDefault="00C92CF7" w:rsidP="0076550E">
      <w:pPr>
        <w:pStyle w:val="ConsPlusTitle"/>
        <w:widowControl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бюджета </w:t>
      </w:r>
      <w:r w:rsidR="007C140F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округа </w:t>
      </w:r>
      <w:r w:rsidR="00B11880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на 1 </w:t>
      </w:r>
      <w:r w:rsidR="00BC102A">
        <w:rPr>
          <w:rFonts w:ascii="Times New Roman" w:hAnsi="Times New Roman" w:cs="Times New Roman"/>
          <w:b w:val="0"/>
          <w:bCs w:val="0"/>
          <w:sz w:val="28"/>
          <w:szCs w:val="28"/>
        </w:rPr>
        <w:t>апреля</w:t>
      </w:r>
      <w:r w:rsidR="00B11880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20</w:t>
      </w:r>
      <w:r w:rsidR="007F034D">
        <w:rPr>
          <w:rFonts w:ascii="Times New Roman" w:hAnsi="Times New Roman" w:cs="Times New Roman"/>
          <w:b w:val="0"/>
          <w:bCs w:val="0"/>
          <w:sz w:val="28"/>
          <w:szCs w:val="28"/>
        </w:rPr>
        <w:t>2</w:t>
      </w:r>
      <w:r w:rsidR="003105D0">
        <w:rPr>
          <w:rFonts w:ascii="Times New Roman" w:hAnsi="Times New Roman" w:cs="Times New Roman"/>
          <w:b w:val="0"/>
          <w:bCs w:val="0"/>
          <w:sz w:val="28"/>
          <w:szCs w:val="28"/>
        </w:rPr>
        <w:t>6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года</w:t>
      </w:r>
    </w:p>
    <w:p w:rsidR="00C92CF7" w:rsidRPr="005F799A" w:rsidRDefault="00C92CF7" w:rsidP="0076550E">
      <w:pPr>
        <w:pStyle w:val="ConsPlusNormal"/>
        <w:widowControl/>
        <w:ind w:firstLine="851"/>
        <w:rPr>
          <w:rFonts w:ascii="Times New Roman" w:hAnsi="Times New Roman" w:cs="Times New Roman"/>
          <w:sz w:val="26"/>
          <w:szCs w:val="26"/>
        </w:rPr>
      </w:pPr>
    </w:p>
    <w:p w:rsidR="00011E3F" w:rsidRDefault="00011E3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11E3F" w:rsidRDefault="00C92CF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2CF7">
        <w:rPr>
          <w:rFonts w:ascii="Times New Roman" w:hAnsi="Times New Roman" w:cs="Times New Roman"/>
          <w:sz w:val="28"/>
          <w:szCs w:val="28"/>
        </w:rPr>
        <w:t>В соответствии с</w:t>
      </w:r>
      <w:r w:rsidR="007162F7">
        <w:rPr>
          <w:rFonts w:ascii="Times New Roman" w:hAnsi="Times New Roman" w:cs="Times New Roman"/>
          <w:sz w:val="28"/>
          <w:szCs w:val="28"/>
        </w:rPr>
        <w:t xml:space="preserve"> пунктом 5 статьи 264.2</w:t>
      </w:r>
      <w:r w:rsidRPr="00C92CF7">
        <w:rPr>
          <w:rFonts w:ascii="Times New Roman" w:hAnsi="Times New Roman" w:cs="Times New Roman"/>
          <w:sz w:val="28"/>
          <w:szCs w:val="28"/>
        </w:rPr>
        <w:t xml:space="preserve"> Бюджетн</w:t>
      </w:r>
      <w:r w:rsidR="007162F7">
        <w:rPr>
          <w:rFonts w:ascii="Times New Roman" w:hAnsi="Times New Roman" w:cs="Times New Roman"/>
          <w:sz w:val="28"/>
          <w:szCs w:val="28"/>
        </w:rPr>
        <w:t>ого</w:t>
      </w:r>
      <w:r w:rsidRPr="00C92CF7">
        <w:rPr>
          <w:rFonts w:ascii="Times New Roman" w:hAnsi="Times New Roman" w:cs="Times New Roman"/>
          <w:sz w:val="28"/>
          <w:szCs w:val="28"/>
        </w:rPr>
        <w:t xml:space="preserve"> кодекс</w:t>
      </w:r>
      <w:r w:rsidR="007162F7">
        <w:rPr>
          <w:rFonts w:ascii="Times New Roman" w:hAnsi="Times New Roman" w:cs="Times New Roman"/>
          <w:sz w:val="28"/>
          <w:szCs w:val="28"/>
        </w:rPr>
        <w:t xml:space="preserve">а  </w:t>
      </w:r>
      <w:r w:rsidRPr="00C92CF7">
        <w:rPr>
          <w:rFonts w:ascii="Times New Roman" w:hAnsi="Times New Roman" w:cs="Times New Roman"/>
          <w:sz w:val="28"/>
          <w:szCs w:val="28"/>
        </w:rPr>
        <w:t xml:space="preserve">Российской Федерации, </w:t>
      </w:r>
      <w:r w:rsidR="007F034D">
        <w:rPr>
          <w:rFonts w:ascii="Times New Roman" w:hAnsi="Times New Roman" w:cs="Times New Roman"/>
          <w:sz w:val="28"/>
          <w:szCs w:val="28"/>
        </w:rPr>
        <w:t xml:space="preserve">пунктом </w:t>
      </w:r>
      <w:r w:rsidR="007C140F">
        <w:rPr>
          <w:rFonts w:ascii="Times New Roman" w:hAnsi="Times New Roman" w:cs="Times New Roman"/>
          <w:sz w:val="28"/>
          <w:szCs w:val="28"/>
        </w:rPr>
        <w:t>2</w:t>
      </w:r>
      <w:r w:rsidR="007F034D">
        <w:rPr>
          <w:rFonts w:ascii="Times New Roman" w:hAnsi="Times New Roman" w:cs="Times New Roman"/>
          <w:sz w:val="28"/>
          <w:szCs w:val="28"/>
        </w:rPr>
        <w:t xml:space="preserve"> статьи 2</w:t>
      </w:r>
      <w:r w:rsidR="007C140F">
        <w:rPr>
          <w:rFonts w:ascii="Times New Roman" w:hAnsi="Times New Roman" w:cs="Times New Roman"/>
          <w:sz w:val="28"/>
          <w:szCs w:val="28"/>
        </w:rPr>
        <w:t>6</w:t>
      </w:r>
      <w:r w:rsidR="007F034D">
        <w:rPr>
          <w:rFonts w:ascii="Times New Roman" w:hAnsi="Times New Roman" w:cs="Times New Roman"/>
          <w:sz w:val="28"/>
          <w:szCs w:val="28"/>
        </w:rPr>
        <w:t xml:space="preserve"> Положения «О бюджетном процессе в Абанском </w:t>
      </w:r>
      <w:r w:rsidR="007C140F">
        <w:rPr>
          <w:rFonts w:ascii="Times New Roman" w:hAnsi="Times New Roman" w:cs="Times New Roman"/>
          <w:sz w:val="28"/>
          <w:szCs w:val="28"/>
        </w:rPr>
        <w:t>муниципальном округе Красноярского края</w:t>
      </w:r>
      <w:r w:rsidR="007F034D">
        <w:rPr>
          <w:rFonts w:ascii="Times New Roman" w:hAnsi="Times New Roman" w:cs="Times New Roman"/>
          <w:sz w:val="28"/>
          <w:szCs w:val="28"/>
        </w:rPr>
        <w:t xml:space="preserve">», утвержденного Решением Абанского районного Совета депутатов от </w:t>
      </w:r>
      <w:r w:rsidR="007C140F">
        <w:rPr>
          <w:rFonts w:ascii="Times New Roman" w:hAnsi="Times New Roman" w:cs="Times New Roman"/>
          <w:sz w:val="28"/>
          <w:szCs w:val="28"/>
        </w:rPr>
        <w:t>29.10</w:t>
      </w:r>
      <w:r w:rsidR="007F034D">
        <w:rPr>
          <w:rFonts w:ascii="Times New Roman" w:hAnsi="Times New Roman" w:cs="Times New Roman"/>
          <w:sz w:val="28"/>
          <w:szCs w:val="28"/>
        </w:rPr>
        <w:t>.20</w:t>
      </w:r>
      <w:r w:rsidR="007C140F">
        <w:rPr>
          <w:rFonts w:ascii="Times New Roman" w:hAnsi="Times New Roman" w:cs="Times New Roman"/>
          <w:sz w:val="28"/>
          <w:szCs w:val="28"/>
        </w:rPr>
        <w:t>25</w:t>
      </w:r>
      <w:r w:rsidR="007F034D">
        <w:rPr>
          <w:rFonts w:ascii="Times New Roman" w:hAnsi="Times New Roman" w:cs="Times New Roman"/>
          <w:sz w:val="28"/>
          <w:szCs w:val="28"/>
        </w:rPr>
        <w:t xml:space="preserve"> № </w:t>
      </w:r>
      <w:r w:rsidR="007C140F">
        <w:rPr>
          <w:rFonts w:ascii="Times New Roman" w:hAnsi="Times New Roman" w:cs="Times New Roman"/>
          <w:sz w:val="28"/>
          <w:szCs w:val="28"/>
        </w:rPr>
        <w:t>10-133</w:t>
      </w:r>
      <w:r w:rsidR="007F034D">
        <w:rPr>
          <w:rFonts w:ascii="Times New Roman" w:hAnsi="Times New Roman" w:cs="Times New Roman"/>
          <w:sz w:val="28"/>
          <w:szCs w:val="28"/>
        </w:rPr>
        <w:t>Р</w:t>
      </w:r>
      <w:r w:rsidR="00795ECC">
        <w:rPr>
          <w:rFonts w:ascii="Times New Roman" w:hAnsi="Times New Roman" w:cs="Times New Roman"/>
          <w:sz w:val="28"/>
          <w:szCs w:val="28"/>
        </w:rPr>
        <w:t>,</w:t>
      </w:r>
      <w:r w:rsidR="00BD3D3B">
        <w:rPr>
          <w:rFonts w:ascii="Times New Roman" w:hAnsi="Times New Roman" w:cs="Times New Roman"/>
          <w:sz w:val="28"/>
          <w:szCs w:val="28"/>
        </w:rPr>
        <w:t xml:space="preserve">руководствуясь </w:t>
      </w:r>
      <w:r w:rsidR="00BD3D3B" w:rsidRPr="00C92CF7">
        <w:rPr>
          <w:rFonts w:ascii="Times New Roman" w:hAnsi="Times New Roman" w:cs="Times New Roman"/>
          <w:sz w:val="28"/>
          <w:szCs w:val="28"/>
        </w:rPr>
        <w:t>ст</w:t>
      </w:r>
      <w:r w:rsidR="00BD3D3B">
        <w:rPr>
          <w:rFonts w:ascii="Times New Roman" w:hAnsi="Times New Roman" w:cs="Times New Roman"/>
          <w:sz w:val="28"/>
          <w:szCs w:val="28"/>
        </w:rPr>
        <w:t xml:space="preserve">атьями 43, 44 </w:t>
      </w:r>
      <w:r w:rsidR="00BD3D3B" w:rsidRPr="00C92CF7">
        <w:rPr>
          <w:rFonts w:ascii="Times New Roman" w:hAnsi="Times New Roman" w:cs="Times New Roman"/>
          <w:sz w:val="28"/>
          <w:szCs w:val="28"/>
        </w:rPr>
        <w:t>Устава Абанского района</w:t>
      </w:r>
      <w:r w:rsidR="00CD5AB6">
        <w:rPr>
          <w:rFonts w:ascii="Times New Roman" w:hAnsi="Times New Roman" w:cs="Times New Roman"/>
          <w:sz w:val="28"/>
          <w:szCs w:val="28"/>
        </w:rPr>
        <w:t>,</w:t>
      </w:r>
    </w:p>
    <w:p w:rsidR="00011E3F" w:rsidRDefault="00C92CF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C92CF7">
        <w:rPr>
          <w:rFonts w:ascii="Times New Roman" w:hAnsi="Times New Roman" w:cs="Times New Roman"/>
          <w:sz w:val="28"/>
          <w:szCs w:val="28"/>
        </w:rPr>
        <w:t>П</w:t>
      </w:r>
      <w:r w:rsidR="00055DF6">
        <w:rPr>
          <w:rFonts w:ascii="Times New Roman" w:hAnsi="Times New Roman" w:cs="Times New Roman"/>
          <w:sz w:val="28"/>
          <w:szCs w:val="28"/>
        </w:rPr>
        <w:t>ОСТАНОВЛЯЮ</w:t>
      </w:r>
      <w:r w:rsidRPr="00C92CF7">
        <w:rPr>
          <w:rFonts w:ascii="Times New Roman" w:hAnsi="Times New Roman" w:cs="Times New Roman"/>
          <w:sz w:val="28"/>
          <w:szCs w:val="28"/>
        </w:rPr>
        <w:t>:</w:t>
      </w:r>
    </w:p>
    <w:p w:rsidR="00011E3F" w:rsidRDefault="00C92CF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2CF7">
        <w:rPr>
          <w:rFonts w:ascii="Times New Roman" w:hAnsi="Times New Roman" w:cs="Times New Roman"/>
          <w:sz w:val="28"/>
          <w:szCs w:val="28"/>
        </w:rPr>
        <w:t xml:space="preserve">1. Утвердить </w:t>
      </w:r>
      <w:r>
        <w:rPr>
          <w:rFonts w:ascii="Times New Roman" w:hAnsi="Times New Roman" w:cs="Times New Roman"/>
          <w:sz w:val="28"/>
          <w:szCs w:val="28"/>
        </w:rPr>
        <w:t xml:space="preserve">отчет об исполнении бюджета </w:t>
      </w:r>
      <w:r w:rsidR="009A2400">
        <w:rPr>
          <w:rFonts w:ascii="Times New Roman" w:hAnsi="Times New Roman" w:cs="Times New Roman"/>
          <w:sz w:val="28"/>
          <w:szCs w:val="28"/>
        </w:rPr>
        <w:t xml:space="preserve">округа </w:t>
      </w:r>
      <w:r w:rsidR="00264AA0">
        <w:rPr>
          <w:rFonts w:ascii="Times New Roman" w:hAnsi="Times New Roman" w:cs="Times New Roman"/>
          <w:sz w:val="28"/>
          <w:szCs w:val="28"/>
        </w:rPr>
        <w:t xml:space="preserve">по состоянию на 1 </w:t>
      </w:r>
      <w:r w:rsidR="00BC102A">
        <w:rPr>
          <w:rFonts w:ascii="Times New Roman" w:hAnsi="Times New Roman" w:cs="Times New Roman"/>
          <w:bCs/>
          <w:sz w:val="28"/>
          <w:szCs w:val="28"/>
        </w:rPr>
        <w:t>апреля</w:t>
      </w:r>
      <w:r w:rsidR="000E0789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20</w:t>
      </w:r>
      <w:r w:rsidR="007F034D">
        <w:rPr>
          <w:rFonts w:ascii="Times New Roman" w:hAnsi="Times New Roman" w:cs="Times New Roman"/>
          <w:sz w:val="28"/>
          <w:szCs w:val="28"/>
        </w:rPr>
        <w:t>2</w:t>
      </w:r>
      <w:r w:rsidR="009428A8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года</w:t>
      </w:r>
      <w:r w:rsidR="00BD3D3B">
        <w:rPr>
          <w:rFonts w:ascii="Times New Roman" w:hAnsi="Times New Roman" w:cs="Times New Roman"/>
          <w:sz w:val="28"/>
          <w:szCs w:val="28"/>
        </w:rPr>
        <w:t xml:space="preserve"> согласно приложению</w:t>
      </w:r>
      <w:r w:rsidRPr="00C92CF7">
        <w:rPr>
          <w:rFonts w:ascii="Times New Roman" w:hAnsi="Times New Roman" w:cs="Times New Roman"/>
          <w:sz w:val="28"/>
          <w:szCs w:val="28"/>
        </w:rPr>
        <w:t>.</w:t>
      </w:r>
    </w:p>
    <w:p w:rsidR="00011E3F" w:rsidRDefault="00C74ADF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2.</w:t>
      </w:r>
      <w:r w:rsidRPr="005C1885">
        <w:rPr>
          <w:sz w:val="28"/>
          <w:szCs w:val="28"/>
        </w:rPr>
        <w:t xml:space="preserve">Опубликовать постановление </w:t>
      </w:r>
      <w:r w:rsidRPr="00C617DF">
        <w:rPr>
          <w:sz w:val="28"/>
          <w:szCs w:val="28"/>
        </w:rPr>
        <w:t xml:space="preserve">в </w:t>
      </w:r>
      <w:r>
        <w:rPr>
          <w:sz w:val="28"/>
          <w:szCs w:val="28"/>
        </w:rPr>
        <w:t xml:space="preserve">общественно-политической газете </w:t>
      </w:r>
      <w:r w:rsidRPr="00C617DF">
        <w:rPr>
          <w:sz w:val="28"/>
          <w:szCs w:val="28"/>
        </w:rPr>
        <w:t xml:space="preserve"> «Красное знамя</w:t>
      </w:r>
      <w:r>
        <w:rPr>
          <w:sz w:val="28"/>
          <w:szCs w:val="28"/>
        </w:rPr>
        <w:t xml:space="preserve">» и разместить </w:t>
      </w:r>
      <w:r w:rsidRPr="00C617DF">
        <w:rPr>
          <w:sz w:val="28"/>
          <w:szCs w:val="28"/>
        </w:rPr>
        <w:t xml:space="preserve">на официальном сайте </w:t>
      </w:r>
      <w:r>
        <w:rPr>
          <w:sz w:val="28"/>
          <w:szCs w:val="28"/>
        </w:rPr>
        <w:t>органов местного самоуправления муниципального образования в информационно-телекоммуникационной сети Интернет</w:t>
      </w:r>
      <w:r w:rsidRPr="00506FEF">
        <w:rPr>
          <w:sz w:val="28"/>
          <w:szCs w:val="28"/>
        </w:rPr>
        <w:t>.</w:t>
      </w:r>
    </w:p>
    <w:p w:rsidR="00011E3F" w:rsidRDefault="007A73F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4ADF">
        <w:rPr>
          <w:rFonts w:ascii="Times New Roman" w:hAnsi="Times New Roman" w:cs="Times New Roman"/>
          <w:sz w:val="28"/>
          <w:szCs w:val="28"/>
        </w:rPr>
        <w:t>3</w:t>
      </w:r>
      <w:r w:rsidR="00C92CF7" w:rsidRPr="00C74ADF">
        <w:rPr>
          <w:rFonts w:ascii="Times New Roman" w:hAnsi="Times New Roman" w:cs="Times New Roman"/>
          <w:sz w:val="28"/>
          <w:szCs w:val="28"/>
        </w:rPr>
        <w:t xml:space="preserve">. </w:t>
      </w:r>
      <w:r w:rsidR="00C74ADF" w:rsidRPr="00C74ADF">
        <w:rPr>
          <w:rFonts w:ascii="Times New Roman" w:hAnsi="Times New Roman" w:cs="Times New Roman"/>
          <w:color w:val="000000"/>
          <w:sz w:val="28"/>
          <w:szCs w:val="28"/>
        </w:rPr>
        <w:t>Постановление вступает в силу в день, следующий за днем его официального опубликования</w:t>
      </w:r>
      <w:r w:rsidR="00C92CF7">
        <w:rPr>
          <w:rFonts w:ascii="Times New Roman" w:hAnsi="Times New Roman" w:cs="Times New Roman"/>
          <w:sz w:val="28"/>
          <w:szCs w:val="28"/>
        </w:rPr>
        <w:t>.</w:t>
      </w:r>
    </w:p>
    <w:p w:rsidR="00C92CF7" w:rsidRDefault="00C92CF7" w:rsidP="00C92CF7">
      <w:pPr>
        <w:tabs>
          <w:tab w:val="left" w:pos="1035"/>
        </w:tabs>
        <w:rPr>
          <w:sz w:val="28"/>
          <w:szCs w:val="28"/>
        </w:rPr>
      </w:pPr>
    </w:p>
    <w:p w:rsidR="00051B10" w:rsidRPr="00C92CF7" w:rsidRDefault="00051B10" w:rsidP="00C92CF7">
      <w:pPr>
        <w:tabs>
          <w:tab w:val="left" w:pos="1035"/>
        </w:tabs>
        <w:rPr>
          <w:sz w:val="28"/>
          <w:szCs w:val="28"/>
        </w:rPr>
      </w:pPr>
    </w:p>
    <w:p w:rsidR="00C92CF7" w:rsidRPr="00C92CF7" w:rsidRDefault="00C92CF7" w:rsidP="00C92CF7">
      <w:pPr>
        <w:rPr>
          <w:sz w:val="28"/>
          <w:szCs w:val="28"/>
        </w:rPr>
      </w:pPr>
    </w:p>
    <w:tbl>
      <w:tblPr>
        <w:tblStyle w:val="a5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070"/>
        <w:gridCol w:w="5103"/>
      </w:tblGrid>
      <w:tr w:rsidR="007B6C9F" w:rsidTr="007B6C9F">
        <w:tc>
          <w:tcPr>
            <w:tcW w:w="5070" w:type="dxa"/>
            <w:hideMark/>
          </w:tcPr>
          <w:p w:rsidR="007B6C9F" w:rsidRDefault="00BF46F5" w:rsidP="00BF46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="00795ECC">
              <w:rPr>
                <w:rFonts w:ascii="Times New Roman" w:hAnsi="Times New Roman" w:cs="Times New Roman"/>
                <w:sz w:val="28"/>
                <w:szCs w:val="28"/>
              </w:rPr>
              <w:t>лав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795EC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795ECC">
              <w:rPr>
                <w:rFonts w:ascii="Times New Roman" w:hAnsi="Times New Roman" w:cs="Times New Roman"/>
                <w:sz w:val="28"/>
                <w:szCs w:val="28"/>
              </w:rPr>
              <w:t>Абанского</w:t>
            </w:r>
            <w:proofErr w:type="spellEnd"/>
            <w:r w:rsidR="00795ECC">
              <w:rPr>
                <w:rFonts w:ascii="Times New Roman" w:hAnsi="Times New Roman" w:cs="Times New Roman"/>
                <w:sz w:val="28"/>
                <w:szCs w:val="28"/>
              </w:rPr>
              <w:t xml:space="preserve"> района </w:t>
            </w:r>
          </w:p>
        </w:tc>
        <w:tc>
          <w:tcPr>
            <w:tcW w:w="5103" w:type="dxa"/>
          </w:tcPr>
          <w:p w:rsidR="007B6C9F" w:rsidRDefault="001F69DE" w:rsidP="00BF46F5">
            <w:pPr>
              <w:ind w:firstLine="244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</w:t>
            </w:r>
            <w:proofErr w:type="spellStart"/>
            <w:r w:rsidR="008E0D33">
              <w:rPr>
                <w:rFonts w:ascii="Times New Roman" w:hAnsi="Times New Roman" w:cs="Times New Roman"/>
                <w:sz w:val="28"/>
                <w:szCs w:val="28"/>
              </w:rPr>
              <w:t>А.А.Войнич</w:t>
            </w:r>
            <w:proofErr w:type="spellEnd"/>
          </w:p>
        </w:tc>
      </w:tr>
    </w:tbl>
    <w:p w:rsidR="00C92CF7" w:rsidRPr="00C92CF7" w:rsidRDefault="00C92CF7" w:rsidP="00C92CF7">
      <w:pPr>
        <w:tabs>
          <w:tab w:val="left" w:pos="6990"/>
        </w:tabs>
        <w:rPr>
          <w:sz w:val="28"/>
          <w:szCs w:val="28"/>
        </w:rPr>
      </w:pPr>
    </w:p>
    <w:p w:rsidR="00C92CF7" w:rsidRPr="004D7689" w:rsidRDefault="00C92CF7" w:rsidP="00C92CF7">
      <w:pPr>
        <w:tabs>
          <w:tab w:val="left" w:pos="6990"/>
        </w:tabs>
        <w:rPr>
          <w:sz w:val="28"/>
          <w:szCs w:val="28"/>
        </w:rPr>
      </w:pPr>
    </w:p>
    <w:p w:rsidR="00780601" w:rsidRDefault="00780601" w:rsidP="00C92CF7">
      <w:pPr>
        <w:tabs>
          <w:tab w:val="left" w:pos="9234"/>
          <w:tab w:val="left" w:pos="9291"/>
        </w:tabs>
        <w:ind w:left="-57" w:right="823" w:firstLine="513"/>
      </w:pPr>
    </w:p>
    <w:sectPr w:rsidR="00780601" w:rsidSect="00D0076B">
      <w:pgSz w:w="11906" w:h="16838"/>
      <w:pgMar w:top="1134" w:right="707" w:bottom="323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Пользователь">
    <w15:presenceInfo w15:providerId="None" w15:userId="Пользователь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trackRevisions/>
  <w:defaultTabStop w:val="708"/>
  <w:drawingGridHorizontalSpacing w:val="57"/>
  <w:displayVerticalDrawingGridEvery w:val="2"/>
  <w:characterSpacingControl w:val="doNotCompress"/>
  <w:compat/>
  <w:rsids>
    <w:rsidRoot w:val="00C92CF7"/>
    <w:rsid w:val="00011E3F"/>
    <w:rsid w:val="0001388D"/>
    <w:rsid w:val="000476A1"/>
    <w:rsid w:val="00051B10"/>
    <w:rsid w:val="00055DF6"/>
    <w:rsid w:val="00063B26"/>
    <w:rsid w:val="000A1449"/>
    <w:rsid w:val="000A7512"/>
    <w:rsid w:val="000C15E5"/>
    <w:rsid w:val="000D4F5F"/>
    <w:rsid w:val="000E0789"/>
    <w:rsid w:val="00103961"/>
    <w:rsid w:val="00115C0F"/>
    <w:rsid w:val="0013020C"/>
    <w:rsid w:val="00145043"/>
    <w:rsid w:val="00162CBA"/>
    <w:rsid w:val="00177C01"/>
    <w:rsid w:val="0018032A"/>
    <w:rsid w:val="001824FC"/>
    <w:rsid w:val="001A2281"/>
    <w:rsid w:val="001D7857"/>
    <w:rsid w:val="001F422F"/>
    <w:rsid w:val="001F69DE"/>
    <w:rsid w:val="002079DB"/>
    <w:rsid w:val="002115AF"/>
    <w:rsid w:val="002138E0"/>
    <w:rsid w:val="002559E6"/>
    <w:rsid w:val="0025637D"/>
    <w:rsid w:val="00264AA0"/>
    <w:rsid w:val="00275F27"/>
    <w:rsid w:val="002A05D4"/>
    <w:rsid w:val="002D7AC0"/>
    <w:rsid w:val="003105D0"/>
    <w:rsid w:val="003151E4"/>
    <w:rsid w:val="003253A4"/>
    <w:rsid w:val="00353955"/>
    <w:rsid w:val="00366E87"/>
    <w:rsid w:val="0038188F"/>
    <w:rsid w:val="003927E8"/>
    <w:rsid w:val="003A04BD"/>
    <w:rsid w:val="003A6130"/>
    <w:rsid w:val="003C1A52"/>
    <w:rsid w:val="003C2281"/>
    <w:rsid w:val="003D54CD"/>
    <w:rsid w:val="003E2B0A"/>
    <w:rsid w:val="003E5787"/>
    <w:rsid w:val="00427BFE"/>
    <w:rsid w:val="00443BB2"/>
    <w:rsid w:val="00455322"/>
    <w:rsid w:val="00475A32"/>
    <w:rsid w:val="004936E6"/>
    <w:rsid w:val="004965ED"/>
    <w:rsid w:val="004B265D"/>
    <w:rsid w:val="004E17D5"/>
    <w:rsid w:val="004F08E5"/>
    <w:rsid w:val="004F2B69"/>
    <w:rsid w:val="0050352C"/>
    <w:rsid w:val="0051525D"/>
    <w:rsid w:val="00522B0F"/>
    <w:rsid w:val="00571905"/>
    <w:rsid w:val="005762CD"/>
    <w:rsid w:val="005A2619"/>
    <w:rsid w:val="005A6811"/>
    <w:rsid w:val="005C1785"/>
    <w:rsid w:val="005C73C3"/>
    <w:rsid w:val="005E55DB"/>
    <w:rsid w:val="005E6065"/>
    <w:rsid w:val="00646E6C"/>
    <w:rsid w:val="00656FE0"/>
    <w:rsid w:val="00665750"/>
    <w:rsid w:val="00667F8B"/>
    <w:rsid w:val="006970CE"/>
    <w:rsid w:val="006A3984"/>
    <w:rsid w:val="006D708C"/>
    <w:rsid w:val="006E6EA6"/>
    <w:rsid w:val="006E7667"/>
    <w:rsid w:val="007162F7"/>
    <w:rsid w:val="0075187B"/>
    <w:rsid w:val="0076550E"/>
    <w:rsid w:val="00770771"/>
    <w:rsid w:val="00780601"/>
    <w:rsid w:val="00781AB3"/>
    <w:rsid w:val="0078339F"/>
    <w:rsid w:val="0078559D"/>
    <w:rsid w:val="00792A4D"/>
    <w:rsid w:val="00795ECC"/>
    <w:rsid w:val="007A73FF"/>
    <w:rsid w:val="007B6C9F"/>
    <w:rsid w:val="007C140F"/>
    <w:rsid w:val="007C18B1"/>
    <w:rsid w:val="007C3242"/>
    <w:rsid w:val="007C4C61"/>
    <w:rsid w:val="007C4E53"/>
    <w:rsid w:val="007F034D"/>
    <w:rsid w:val="0082505A"/>
    <w:rsid w:val="0086798E"/>
    <w:rsid w:val="0087125C"/>
    <w:rsid w:val="0089182D"/>
    <w:rsid w:val="00892890"/>
    <w:rsid w:val="008A7CDD"/>
    <w:rsid w:val="008C0188"/>
    <w:rsid w:val="008D46C3"/>
    <w:rsid w:val="008E0D33"/>
    <w:rsid w:val="0091277F"/>
    <w:rsid w:val="009200BD"/>
    <w:rsid w:val="00927199"/>
    <w:rsid w:val="009353E9"/>
    <w:rsid w:val="00936A21"/>
    <w:rsid w:val="009428A8"/>
    <w:rsid w:val="009458C1"/>
    <w:rsid w:val="00964898"/>
    <w:rsid w:val="009763BF"/>
    <w:rsid w:val="009A2400"/>
    <w:rsid w:val="009B73B1"/>
    <w:rsid w:val="009D08A5"/>
    <w:rsid w:val="009E28DE"/>
    <w:rsid w:val="009F3E71"/>
    <w:rsid w:val="00A04945"/>
    <w:rsid w:val="00A65EC7"/>
    <w:rsid w:val="00A663CE"/>
    <w:rsid w:val="00A768A5"/>
    <w:rsid w:val="00A842A9"/>
    <w:rsid w:val="00AC7150"/>
    <w:rsid w:val="00B11880"/>
    <w:rsid w:val="00B65E3A"/>
    <w:rsid w:val="00B7403D"/>
    <w:rsid w:val="00BB5385"/>
    <w:rsid w:val="00BC102A"/>
    <w:rsid w:val="00BD3D3B"/>
    <w:rsid w:val="00BF46F5"/>
    <w:rsid w:val="00C01E24"/>
    <w:rsid w:val="00C119D0"/>
    <w:rsid w:val="00C16FA2"/>
    <w:rsid w:val="00C25C9D"/>
    <w:rsid w:val="00C478F3"/>
    <w:rsid w:val="00C74ADF"/>
    <w:rsid w:val="00C92CF7"/>
    <w:rsid w:val="00C95659"/>
    <w:rsid w:val="00CA4B8B"/>
    <w:rsid w:val="00CA6F0E"/>
    <w:rsid w:val="00CB589C"/>
    <w:rsid w:val="00CC263C"/>
    <w:rsid w:val="00CC49C3"/>
    <w:rsid w:val="00CD5AB6"/>
    <w:rsid w:val="00CE7EE3"/>
    <w:rsid w:val="00D0076B"/>
    <w:rsid w:val="00D3348E"/>
    <w:rsid w:val="00D8215F"/>
    <w:rsid w:val="00D95AE0"/>
    <w:rsid w:val="00DD2290"/>
    <w:rsid w:val="00E00321"/>
    <w:rsid w:val="00E66C39"/>
    <w:rsid w:val="00E87310"/>
    <w:rsid w:val="00E925B8"/>
    <w:rsid w:val="00E950B2"/>
    <w:rsid w:val="00EB2E13"/>
    <w:rsid w:val="00EB6F3D"/>
    <w:rsid w:val="00F00685"/>
    <w:rsid w:val="00F060BA"/>
    <w:rsid w:val="00F3642F"/>
    <w:rsid w:val="00F5774C"/>
    <w:rsid w:val="00F652BE"/>
    <w:rsid w:val="00F65D83"/>
    <w:rsid w:val="00F70771"/>
    <w:rsid w:val="00F7464B"/>
    <w:rsid w:val="00F90F40"/>
    <w:rsid w:val="00F95EFE"/>
    <w:rsid w:val="00FA3E85"/>
    <w:rsid w:val="00FA6B6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92CF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92CF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C92CF7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3">
    <w:name w:val="Balloon Text"/>
    <w:basedOn w:val="a"/>
    <w:link w:val="a4"/>
    <w:rsid w:val="0078559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78559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7B6C9F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Revision"/>
    <w:hidden/>
    <w:uiPriority w:val="99"/>
    <w:semiHidden/>
    <w:rsid w:val="00427BFE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874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11/relationships/people" Target="peop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119</Words>
  <Characters>982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NhT</Company>
  <LinksUpToDate>false</LinksUpToDate>
  <CharactersWithSpaces>1099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Жанна Витальевна</cp:lastModifiedBy>
  <cp:revision>3</cp:revision>
  <cp:lastPrinted>2026-04-10T06:49:00Z</cp:lastPrinted>
  <dcterms:created xsi:type="dcterms:W3CDTF">2026-04-10T07:39:00Z</dcterms:created>
  <dcterms:modified xsi:type="dcterms:W3CDTF">2026-04-14T02:38:00Z</dcterms:modified>
</cp:coreProperties>
</file>